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BCD90" w14:textId="533B8113" w:rsidR="00F20CDC" w:rsidRDefault="00912A98" w:rsidP="00F20CDC">
      <w:r>
        <w:rPr>
          <w:noProof/>
        </w:rPr>
        <w:drawing>
          <wp:inline distT="0" distB="0" distL="0" distR="0" wp14:anchorId="296C1B44" wp14:editId="4770A549">
            <wp:extent cx="6241056" cy="9312188"/>
            <wp:effectExtent l="0" t="0" r="762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091" cy="932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9E965" w14:textId="1B337BC9" w:rsidR="00F20CDC" w:rsidRDefault="00F20CDC" w:rsidP="00F20CDC"/>
    <w:p w14:paraId="1617102C" w14:textId="77777777" w:rsidR="005F4187" w:rsidRPr="00442943" w:rsidRDefault="005F4187" w:rsidP="00F20CDC">
      <w:pPr>
        <w:rPr>
          <w:rFonts w:ascii="Times New Roman" w:hAnsi="Times New Roman" w:cs="Times New Roman"/>
          <w:sz w:val="28"/>
          <w:szCs w:val="28"/>
        </w:rPr>
      </w:pPr>
    </w:p>
    <w:p w14:paraId="0B4A15D7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- уставом муниципального бюджетного дошкольного образовательного учреждения </w:t>
      </w:r>
      <w:proofErr w:type="gramStart"/>
      <w:r w:rsidRPr="00442943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Pr="00442943">
        <w:rPr>
          <w:rFonts w:ascii="Times New Roman" w:hAnsi="Times New Roman" w:cs="Times New Roman"/>
          <w:sz w:val="28"/>
          <w:szCs w:val="28"/>
        </w:rPr>
        <w:t>Ивашкинский</w:t>
      </w:r>
      <w:proofErr w:type="spellEnd"/>
      <w:proofErr w:type="gramEnd"/>
      <w:r w:rsidRPr="00442943">
        <w:rPr>
          <w:rFonts w:ascii="Times New Roman" w:hAnsi="Times New Roman" w:cs="Times New Roman"/>
          <w:sz w:val="28"/>
          <w:szCs w:val="28"/>
        </w:rPr>
        <w:t xml:space="preserve"> детский сад «Солнышко» </w:t>
      </w:r>
    </w:p>
    <w:p w14:paraId="34349EF1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-локальными нормативными актами дошкольной образовательной организации</w:t>
      </w:r>
    </w:p>
    <w:p w14:paraId="61C2421D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1.2. Настоящее Положение муниципального бюджетного дошкольного образовательного учреждения «</w:t>
      </w:r>
      <w:proofErr w:type="spellStart"/>
      <w:r w:rsidRPr="00442943">
        <w:rPr>
          <w:rFonts w:ascii="Times New Roman" w:hAnsi="Times New Roman" w:cs="Times New Roman"/>
          <w:sz w:val="28"/>
          <w:szCs w:val="28"/>
        </w:rPr>
        <w:t>Ивашкинский</w:t>
      </w:r>
      <w:proofErr w:type="spellEnd"/>
      <w:r w:rsidRPr="00442943">
        <w:rPr>
          <w:rFonts w:ascii="Times New Roman" w:hAnsi="Times New Roman" w:cs="Times New Roman"/>
          <w:sz w:val="28"/>
          <w:szCs w:val="28"/>
        </w:rPr>
        <w:t xml:space="preserve"> детский сад «Солнышко» Черемшанского муниципального района Республики Татарстан (далее ДОУ) распространяется только на работников ДОУ, чьи должности</w:t>
      </w:r>
    </w:p>
    <w:p w14:paraId="746F4612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относятся к педагогическим.</w:t>
      </w:r>
    </w:p>
    <w:p w14:paraId="6BE02430" w14:textId="77777777" w:rsidR="00F20CDC" w:rsidRPr="00442943" w:rsidRDefault="00F20CDC" w:rsidP="00F20C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2943">
        <w:rPr>
          <w:rFonts w:ascii="Times New Roman" w:hAnsi="Times New Roman" w:cs="Times New Roman"/>
          <w:b/>
          <w:bCs/>
          <w:sz w:val="28"/>
          <w:szCs w:val="28"/>
        </w:rPr>
        <w:t>2. Продолжительность рабочего времени (нормы часов педагогической работы за ставку заработной платы) педагогических работников</w:t>
      </w:r>
    </w:p>
    <w:p w14:paraId="10D924D3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2.1 Продолжительность рабочего времени педагогических работников устанавливается исходя из сокращенной продолжительности рабочего времени не более 36 часов в неделю при работе на одну ставку.</w:t>
      </w:r>
    </w:p>
    <w:p w14:paraId="75666EF7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2.2 Педагогическим работникам в зависимости от должности и (или) специальности с учетом особенностей их труда устанавливается продолжительность рабочего времени:</w:t>
      </w:r>
    </w:p>
    <w:p w14:paraId="75BC0266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- 36 часов в неделю – </w:t>
      </w:r>
      <w:proofErr w:type="gramStart"/>
      <w:r w:rsidRPr="00442943">
        <w:rPr>
          <w:rFonts w:ascii="Times New Roman" w:hAnsi="Times New Roman" w:cs="Times New Roman"/>
          <w:sz w:val="28"/>
          <w:szCs w:val="28"/>
        </w:rPr>
        <w:t>педагогическим  работникам</w:t>
      </w:r>
      <w:proofErr w:type="gramEnd"/>
      <w:r w:rsidRPr="00442943">
        <w:rPr>
          <w:rFonts w:ascii="Times New Roman" w:hAnsi="Times New Roman" w:cs="Times New Roman"/>
          <w:sz w:val="28"/>
          <w:szCs w:val="28"/>
        </w:rPr>
        <w:t xml:space="preserve"> дошкольного учреждения.</w:t>
      </w:r>
    </w:p>
    <w:p w14:paraId="48B4E8E2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2.3. Нормы часов педагогической работы за ставку заработной платы педагогических работников, устанавливаются в астрономических часах.</w:t>
      </w:r>
    </w:p>
    <w:p w14:paraId="5F56FA3F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2.4. В рабочее время педагогических работников в зависимости от занимаемой должности включается учебная (преподавательская), воспитательная работа, индивидуальная работа с воспитанниками, научная, творческая и исследовательская работа, а также другая педагогическая работа, предусмотренная квалификационными характеристиками по должностям, трудовыми (должностными) обязанностями и индивидуальным планом, методическая, подготовительная, организационная, диагностическая работа, работа по ведению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 воспитанниками. Конкретные трудовые (должностные) обязанности педагогических работников определяются их трудовыми договорами и должностными инструкциями.</w:t>
      </w:r>
    </w:p>
    <w:p w14:paraId="26CB1C0E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2.5 Время перерыва для отдыха и питания, а также график дежурств педагогических работников по учреждению, графики сменности, работы в </w:t>
      </w:r>
      <w:r w:rsidRPr="00442943">
        <w:rPr>
          <w:rFonts w:ascii="Times New Roman" w:hAnsi="Times New Roman" w:cs="Times New Roman"/>
          <w:sz w:val="28"/>
          <w:szCs w:val="28"/>
        </w:rPr>
        <w:lastRenderedPageBreak/>
        <w:t>выходные и нерабочие праздничные дни устанавливаются Правилами внутреннего трудового распорядка с учетом выборного профсоюзного органа. Правилами внутреннего трудового распорядка ДОУ оговорено, что педагогические работники выполняют свои обязанности непрерывно в течение рабочего дня, перерыв для приёма пищи не устанавливается. Педагогическим работникам в таких случаях обеспечивается возможность приёма пищи в течение рабочего времени одновременно вместе с воспитанниками.</w:t>
      </w:r>
    </w:p>
    <w:p w14:paraId="58FFFE68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2.6. Продолжительность рабочего </w:t>
      </w:r>
      <w:proofErr w:type="gramStart"/>
      <w:r w:rsidRPr="00442943">
        <w:rPr>
          <w:rFonts w:ascii="Times New Roman" w:hAnsi="Times New Roman" w:cs="Times New Roman"/>
          <w:sz w:val="28"/>
          <w:szCs w:val="28"/>
        </w:rPr>
        <w:t>дня ,</w:t>
      </w:r>
      <w:proofErr w:type="gramEnd"/>
      <w:r w:rsidRPr="00442943">
        <w:rPr>
          <w:rFonts w:ascii="Times New Roman" w:hAnsi="Times New Roman" w:cs="Times New Roman"/>
          <w:sz w:val="28"/>
          <w:szCs w:val="28"/>
        </w:rPr>
        <w:t xml:space="preserve"> непосредственно  предшествующих нерабочему праздничному дню, уменьшается на один час на ставку заработной платы.</w:t>
      </w:r>
    </w:p>
    <w:p w14:paraId="6FCFB3E5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2.7. Учебная нагрузка и внеучебная нагрузка педагогических работников регулируется расписанием организованной образовательной деятельности (далее - ООД), годовым календарно-образовательным графиком, учебным планом по реализации основной общеобразовательной программе дошкольного образования (далее - ООП ДО).</w:t>
      </w:r>
    </w:p>
    <w:p w14:paraId="0E354969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2.8. На период командировки, болезни, на повышение квалификации педагогический работник освобождается от учебной нагрузки. Возможно осуществление замены учебной нагрузки на этот период другими педагогическими работниками. За преподавательскую (педагогическую) работу,</w:t>
      </w:r>
    </w:p>
    <w:p w14:paraId="2D4E064E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выполняемую с согласия педагогических работников сверх установленной нормы часов за ставку заработной платы, производится дополнительная оплата соответственно получаемой ставке заработной платы в одинарном размере.</w:t>
      </w:r>
    </w:p>
    <w:p w14:paraId="2554AAEA" w14:textId="77777777" w:rsidR="00F20CDC" w:rsidRPr="00442943" w:rsidRDefault="00F20CDC" w:rsidP="00F20C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2943">
        <w:rPr>
          <w:rFonts w:ascii="Times New Roman" w:hAnsi="Times New Roman" w:cs="Times New Roman"/>
          <w:b/>
          <w:bCs/>
          <w:sz w:val="28"/>
          <w:szCs w:val="28"/>
        </w:rPr>
        <w:t>3. Выполнение другой части педагогической работы педагогическими работниками, которое не конкретизировано по количеству часов</w:t>
      </w:r>
    </w:p>
    <w:p w14:paraId="3C2D9EE9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3.1. Другая часть педагогической работы, определяемая с </w:t>
      </w:r>
      <w:proofErr w:type="gramStart"/>
      <w:r w:rsidRPr="00442943">
        <w:rPr>
          <w:rFonts w:ascii="Times New Roman" w:hAnsi="Times New Roman" w:cs="Times New Roman"/>
          <w:sz w:val="28"/>
          <w:szCs w:val="28"/>
        </w:rPr>
        <w:t>учётом  должностных</w:t>
      </w:r>
      <w:proofErr w:type="gramEnd"/>
      <w:r w:rsidRPr="00442943">
        <w:rPr>
          <w:rFonts w:ascii="Times New Roman" w:hAnsi="Times New Roman" w:cs="Times New Roman"/>
          <w:sz w:val="28"/>
          <w:szCs w:val="28"/>
        </w:rPr>
        <w:t xml:space="preserve"> обязанностей, предусмотренных квалификационными характеристиками по должностям, занимаемым работниками, ведущими преподавательскую работу, а также дополнительных видов работ, непосредственно связанных с образовательной деятельностью, выполняемых с их письменного согласия за дополнительную оплату, регулируется следующим образом:</w:t>
      </w:r>
    </w:p>
    <w:p w14:paraId="3D362A8F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- самостоятельно - подготовка к осуществлению образовательной деятельности и выполнению обязанностей по обучению, воспитанию воспитанников и (или) организации образовательной деятельности, участие в разработке рабочих программ, курсов, дисциплин (модулей) в соответствии с </w:t>
      </w:r>
      <w:r w:rsidRPr="00442943">
        <w:rPr>
          <w:rFonts w:ascii="Times New Roman" w:hAnsi="Times New Roman" w:cs="Times New Roman"/>
          <w:sz w:val="28"/>
          <w:szCs w:val="28"/>
        </w:rPr>
        <w:lastRenderedPageBreak/>
        <w:t>требованиями федеральных государственных образовательных стандартов дошкольного образования, изучение индивидуальных способностей, интересов и склонностей воспитанников;</w:t>
      </w:r>
    </w:p>
    <w:p w14:paraId="620B8896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в порядке, устанавливаемом правилами внутреннего трудового распорядка;</w:t>
      </w:r>
    </w:p>
    <w:p w14:paraId="6F83DE1F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ведение необходимой документации;</w:t>
      </w:r>
    </w:p>
    <w:p w14:paraId="30ED403A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правилами внутреннего трудового распорядка - организация и проведение методической, диагностической и консультативной помощи родителям законным представителям) воспитанников;</w:t>
      </w:r>
    </w:p>
    <w:p w14:paraId="18C5B961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планами и графиками ДОУ, утверждаемыми локальными нормативными актами в порядке, установленном трудовым законодательством – выполнение обязанностей, связанных с участием в работе педагогических советов, методических советов (объединений), работой по проведению родительских собраний;</w:t>
      </w:r>
    </w:p>
    <w:p w14:paraId="74657C93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графиками, планами, расписаниями, утверждаемыми локальными нормативными актами образовательной организации – выполнение дополнительной индивидуальной и (или) групповой работы с воспитанниками, участие в оздоровительных, воспитательных и других мероприятиях, проводимых в целях реализации ООП ДО, включая участие в мероприятиях, не предусмотренных учебным планом (с указанием в локальном нормативном акте порядка и условий выполнения работ);</w:t>
      </w:r>
    </w:p>
    <w:p w14:paraId="74691866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трудовым договором (дополнительным соглашением к трудовому договору) - выполнение с письменного согласия дополнительных видов работ, непосредственно связанных с образовательной деятельностью, на условиях дополнительной оплаты (руководство методическими объединениями; другие дополнительные виды работ с указанием в трудовом договоре их содержания, срока выполнения и размера оплаты);</w:t>
      </w:r>
    </w:p>
    <w:p w14:paraId="7ED9EAC6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локальными нормативными актами ДОУ</w:t>
      </w:r>
    </w:p>
    <w:p w14:paraId="0910B986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- периодические кратковременные дежурства в организации в период </w:t>
      </w:r>
      <w:proofErr w:type="gramStart"/>
      <w:r w:rsidRPr="00442943">
        <w:rPr>
          <w:rFonts w:ascii="Times New Roman" w:hAnsi="Times New Roman" w:cs="Times New Roman"/>
          <w:sz w:val="28"/>
          <w:szCs w:val="28"/>
        </w:rPr>
        <w:t>осуществления  образовательного</w:t>
      </w:r>
      <w:proofErr w:type="gramEnd"/>
      <w:r w:rsidRPr="00442943">
        <w:rPr>
          <w:rFonts w:ascii="Times New Roman" w:hAnsi="Times New Roman" w:cs="Times New Roman"/>
          <w:sz w:val="28"/>
          <w:szCs w:val="28"/>
        </w:rPr>
        <w:t xml:space="preserve"> процесса, которые при необходимости организуются в целях подготовки к проведению занятий, наблюдения за выполнением режима дня воспитанниками, обеспечения порядка и дисциплины в течение времени пребывания воспитанников в ДОУ. При составлении графика дежурств в ДОУ педагогических работников, учитывается режим рабочего времени, в соответствии с расписанием занятий, общим планом мероприятий, а также другие особенности </w:t>
      </w:r>
      <w:proofErr w:type="gramStart"/>
      <w:r w:rsidRPr="00442943">
        <w:rPr>
          <w:rFonts w:ascii="Times New Roman" w:hAnsi="Times New Roman" w:cs="Times New Roman"/>
          <w:sz w:val="28"/>
          <w:szCs w:val="28"/>
        </w:rPr>
        <w:t>работы, с тем, чтобы</w:t>
      </w:r>
      <w:proofErr w:type="gramEnd"/>
      <w:r w:rsidRPr="00442943">
        <w:rPr>
          <w:rFonts w:ascii="Times New Roman" w:hAnsi="Times New Roman" w:cs="Times New Roman"/>
          <w:sz w:val="28"/>
          <w:szCs w:val="28"/>
        </w:rPr>
        <w:t xml:space="preserve"> не допускать случаев длительного дежурства педагогических работников.</w:t>
      </w:r>
    </w:p>
    <w:p w14:paraId="61AA0C7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lastRenderedPageBreak/>
        <w:t>3.2. Периоды отмены (приостановки) для воспитанников деятельности ДОУ по реализации ООП ДО, деятельности по присмотру и уходу за воспитанниками, в отдельных группах либо в целом по ДОУ по санитарно-эпидемиологическим, климатическим и другим основаниям являются рабочим работников.</w:t>
      </w:r>
    </w:p>
    <w:p w14:paraId="53AC1ED2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3.3. Режим рабочего времени всех работников в каникулярный период регулируется локальными актами ДОУ и графиками работ с указанием их характера.</w:t>
      </w:r>
    </w:p>
    <w:p w14:paraId="0D273AFB" w14:textId="77777777" w:rsidR="00F20CDC" w:rsidRPr="00442943" w:rsidRDefault="00F20CDC" w:rsidP="00F20C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2943">
        <w:rPr>
          <w:rFonts w:ascii="Times New Roman" w:hAnsi="Times New Roman" w:cs="Times New Roman"/>
          <w:b/>
          <w:bCs/>
          <w:sz w:val="28"/>
          <w:szCs w:val="28"/>
        </w:rPr>
        <w:t>4. Определение учебной нагрузки педагогическим работникам</w:t>
      </w:r>
    </w:p>
    <w:p w14:paraId="350E56BF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4.1. Учебная нагрузка педагогического работника, оговариваемая в трудовом договоре, должна соответствовать требованиям законодательства РФ.</w:t>
      </w:r>
    </w:p>
    <w:p w14:paraId="0222B3A2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4.2. Объем учебной нагрузки педагогических работников больше или меньше нормы часов за должностной оклад устанавливается только с письменного согласия.</w:t>
      </w:r>
    </w:p>
    <w:p w14:paraId="085203F4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4.3. Тарификация педагогических работников проводится по мере необходимости, в сентябре текущего учебного года.</w:t>
      </w:r>
    </w:p>
    <w:p w14:paraId="4D6E60AA" w14:textId="77777777" w:rsidR="00F20CDC" w:rsidRPr="00442943" w:rsidRDefault="00F20CDC" w:rsidP="00F20C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2943">
        <w:rPr>
          <w:rFonts w:ascii="Times New Roman" w:hAnsi="Times New Roman" w:cs="Times New Roman"/>
          <w:b/>
          <w:bCs/>
          <w:sz w:val="28"/>
          <w:szCs w:val="28"/>
        </w:rPr>
        <w:t>5. Основные обязанности педагогических работников в рабочее время</w:t>
      </w:r>
    </w:p>
    <w:p w14:paraId="1E7F2CFF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5.1. Педагогические работники обязаны:</w:t>
      </w:r>
    </w:p>
    <w:p w14:paraId="0FEDF5A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Осуществлять свою деятельность на высоком профессиональном уровне, обеспечивать в полном объеме реализацию в полном объеме утвержденную рабочую программу;</w:t>
      </w:r>
    </w:p>
    <w:p w14:paraId="36F4BD7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Соблюдать правовые, нравственные и этические нормы, следовать требованиям</w:t>
      </w:r>
    </w:p>
    <w:p w14:paraId="66144202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профессиональной этики;</w:t>
      </w:r>
    </w:p>
    <w:p w14:paraId="32353C24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Уважать честь и достоинство воспитанников и других участников образовательных отношений</w:t>
      </w:r>
    </w:p>
    <w:p w14:paraId="3F50FCC2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Развивать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14:paraId="20FD637D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Применять педагогически обоснованные и обеспечивающие высокое качество образования, формы, методы обучения и воспитания;</w:t>
      </w:r>
    </w:p>
    <w:p w14:paraId="33DE710D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- Учитывать особенности психофизического развития воспитанников и состояние их здоровья, соблюдать специальные условия, необходимые для </w:t>
      </w:r>
      <w:r w:rsidRPr="00442943">
        <w:rPr>
          <w:rFonts w:ascii="Times New Roman" w:hAnsi="Times New Roman" w:cs="Times New Roman"/>
          <w:sz w:val="28"/>
          <w:szCs w:val="28"/>
        </w:rPr>
        <w:lastRenderedPageBreak/>
        <w:t>получения образования лицами ограниченными возможностями здоровья, взаимодействовать при необходимости с медицинскими организациями;</w:t>
      </w:r>
    </w:p>
    <w:p w14:paraId="77A3D3DD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Систематически повышать свой профессиональный уровень;</w:t>
      </w:r>
    </w:p>
    <w:p w14:paraId="6303C4D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Проходить аттестацию на соответствие занимаемой должности в порядке, установленном законодательством об образовании;</w:t>
      </w:r>
    </w:p>
    <w:p w14:paraId="22A23F66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14:paraId="4566EBBE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14:paraId="186EC10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Соблюдать Устав ДОУ.</w:t>
      </w:r>
    </w:p>
    <w:p w14:paraId="6BEEE2D5" w14:textId="77777777" w:rsidR="00F20CDC" w:rsidRPr="00442943" w:rsidRDefault="00F20CDC" w:rsidP="00F20C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2943">
        <w:rPr>
          <w:rFonts w:ascii="Times New Roman" w:hAnsi="Times New Roman" w:cs="Times New Roman"/>
          <w:b/>
          <w:bCs/>
          <w:sz w:val="28"/>
          <w:szCs w:val="28"/>
        </w:rPr>
        <w:t>6. Права педагогических работников</w:t>
      </w:r>
    </w:p>
    <w:p w14:paraId="4680EA4F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6.1. Педагогические работники имеют право на:</w:t>
      </w:r>
    </w:p>
    <w:p w14:paraId="5AA9A5F3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Свободу выбора и использования педагогически обоснованных форм, методов обучения и воспитания;</w:t>
      </w:r>
    </w:p>
    <w:p w14:paraId="39503F88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программы, отдельного учебного предмета, курса, дисциплины (модуля);</w:t>
      </w:r>
    </w:p>
    <w:p w14:paraId="56A21F98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14:paraId="24A2E63C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участие в разработке образовательных программ, в том числе учебных планов, календарных учебных графиков, рабочих учебных предметов, курсов, дисциплин (модулей), методических материалов и иных компонентов образовательных программ;</w:t>
      </w:r>
    </w:p>
    <w:p w14:paraId="1867416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осуществление научной, научно-технической, творческой, исследовательской деятельности, участие в экспериментальной и международной деятельности, разработках и во внедрении инноваций;</w:t>
      </w:r>
    </w:p>
    <w:p w14:paraId="4C43AE7B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 xml:space="preserve">- Право на бесплатное пользование библиотеками и информационными ресурсами, а также доступ в порядке, установленном локальными нормативными актами организации, осуществляющей образовательную деятельность, к информационно-телекоммуникационным сетям и базам данных, учебным и методическим материалам, музейным фондам, материально-техническим средствам обеспечения образовательной деятельности, необходимым для качественного осуществления </w:t>
      </w:r>
      <w:r w:rsidRPr="00442943">
        <w:rPr>
          <w:rFonts w:ascii="Times New Roman" w:hAnsi="Times New Roman" w:cs="Times New Roman"/>
          <w:sz w:val="28"/>
          <w:szCs w:val="28"/>
        </w:rPr>
        <w:lastRenderedPageBreak/>
        <w:t>педагогической, научной или исследовательской деятельности в организациях, осуществляющих образовательную деятельность;</w:t>
      </w:r>
    </w:p>
    <w:p w14:paraId="5B897DC6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бесплатное пользование образовательными, методическими и научными услугами организации, осуществляющей образовательную деятельность, в порядке, установленном законодательством Российской Федерации или локальными нормативными актами;</w:t>
      </w:r>
    </w:p>
    <w:p w14:paraId="44AAEDA5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участие в управлении ДОУ, в том числе в коллегиальных органах управлениях, в порядке, установленном Уставом ДОУ;</w:t>
      </w:r>
    </w:p>
    <w:p w14:paraId="6C6BAF2D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участие в обсуждении вопросов, относящихся к деятельности ДОУ, в том числе через органы управления и общественные организации;</w:t>
      </w:r>
    </w:p>
    <w:p w14:paraId="7A2C423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объединение в общественные организации в формах и в порядке, которые установлены законодательством Российской Федерации;</w:t>
      </w:r>
    </w:p>
    <w:p w14:paraId="0EF41A8F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обращение в комиссию по урегулированию споров между участниками образовательных отношений;</w:t>
      </w:r>
    </w:p>
    <w:p w14:paraId="45ABA1D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работников.</w:t>
      </w:r>
    </w:p>
    <w:p w14:paraId="646B7570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Академические права и свободы, указанные выше, должны осуществляться с соблюдением прав и свобод других участников образовательных отношений,</w:t>
      </w:r>
    </w:p>
    <w:p w14:paraId="09853178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требований законодательства Российской Федерации, норм профессиональной этики педагогических работников, закрепленных в локальных нормативных актах ДОУ, осуществляющего образовательную деятельность.</w:t>
      </w:r>
    </w:p>
    <w:p w14:paraId="55C76BA9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6.2. Педагогические работники имеют следующие трудовые права и социальные гарантии:</w:t>
      </w:r>
    </w:p>
    <w:p w14:paraId="5E7A0C88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сокращенную продолжительность рабочего времени;</w:t>
      </w:r>
    </w:p>
    <w:p w14:paraId="0B3FAAF4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дополнительное профессиональное образование по профилю педагогической деятельности не реже чем один раз в три года;</w:t>
      </w:r>
    </w:p>
    <w:p w14:paraId="248E1B8C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14:paraId="7AC39994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Право на длительный отпуск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14:paraId="3CE7CD29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lastRenderedPageBreak/>
        <w:t>- Право на досрочное назначение трудовой пенсии по старости и в порядке, установленном законодательством Российской Федерации;</w:t>
      </w:r>
    </w:p>
    <w:p w14:paraId="23B66441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- Иные трудовые права, меры социальной поддержки, установленные федеральными законами и законодательными актами субъектов Российской Федерации.</w:t>
      </w:r>
    </w:p>
    <w:p w14:paraId="2730DA98" w14:textId="77777777" w:rsidR="00F20CDC" w:rsidRPr="00442943" w:rsidRDefault="00F20CDC" w:rsidP="00F20CD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2943">
        <w:rPr>
          <w:rFonts w:ascii="Times New Roman" w:hAnsi="Times New Roman" w:cs="Times New Roman"/>
          <w:b/>
          <w:bCs/>
          <w:sz w:val="28"/>
          <w:szCs w:val="28"/>
        </w:rPr>
        <w:t>7. Ответственность педагогических работников</w:t>
      </w:r>
    </w:p>
    <w:p w14:paraId="183ECFEA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7.1. Педагогические работники несут ответственность за неисполнение или</w:t>
      </w:r>
    </w:p>
    <w:p w14:paraId="3CBAFD8E" w14:textId="77777777" w:rsidR="00F20CDC" w:rsidRPr="00442943" w:rsidRDefault="00F20CDC" w:rsidP="00F20CDC">
      <w:pPr>
        <w:rPr>
          <w:rFonts w:ascii="Times New Roman" w:hAnsi="Times New Roman" w:cs="Times New Roman"/>
          <w:sz w:val="28"/>
          <w:szCs w:val="28"/>
        </w:rPr>
      </w:pPr>
      <w:r w:rsidRPr="00442943">
        <w:rPr>
          <w:rFonts w:ascii="Times New Roman" w:hAnsi="Times New Roman" w:cs="Times New Roman"/>
          <w:sz w:val="28"/>
          <w:szCs w:val="28"/>
        </w:rPr>
        <w:t>ненадлежащее исполнение возложенных на них обязанностей в порядке и в</w:t>
      </w:r>
    </w:p>
    <w:p w14:paraId="639F24EB" w14:textId="6C9DF73E" w:rsidR="00056A37" w:rsidRDefault="00F20CDC" w:rsidP="00F20CDC">
      <w:r w:rsidRPr="00442943">
        <w:rPr>
          <w:rFonts w:ascii="Times New Roman" w:hAnsi="Times New Roman" w:cs="Times New Roman"/>
          <w:sz w:val="28"/>
          <w:szCs w:val="28"/>
        </w:rPr>
        <w:t>случаях, которые установлены федеральными закон</w:t>
      </w:r>
    </w:p>
    <w:sectPr w:rsidR="00056A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CDC"/>
    <w:rsid w:val="00056A37"/>
    <w:rsid w:val="005F4187"/>
    <w:rsid w:val="00912A98"/>
    <w:rsid w:val="00F2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AA714"/>
  <w15:chartTrackingRefBased/>
  <w15:docId w15:val="{6C294F51-C292-4FE9-8466-95DAD0106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0C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1958</Words>
  <Characters>11162</Characters>
  <Application>Microsoft Office Word</Application>
  <DocSecurity>0</DocSecurity>
  <Lines>93</Lines>
  <Paragraphs>26</Paragraphs>
  <ScaleCrop>false</ScaleCrop>
  <Company/>
  <LinksUpToDate>false</LinksUpToDate>
  <CharactersWithSpaces>13094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2022-04-20T07:31:00Z</dcterms:created>
  <dcterms:modified xsi:type="dcterms:W3CDTF">2022-04-20T09:59:00Z</dcterms:modified>
</cp:coreProperties>
</file>